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51" w:rsidRDefault="00A40220">
      <w:pPr>
        <w:pStyle w:val="Nagwek4"/>
        <w:rPr>
          <w:b/>
          <w:bCs/>
          <w:i w:val="0"/>
          <w:sz w:val="22"/>
          <w:szCs w:val="22"/>
        </w:rPr>
      </w:pPr>
      <w:r>
        <w:rPr>
          <w:b/>
          <w:bCs/>
          <w:i w:val="0"/>
          <w:sz w:val="22"/>
          <w:szCs w:val="22"/>
        </w:rPr>
        <w:t>Załącznik nr 8 do SWZ</w:t>
      </w:r>
    </w:p>
    <w:p w:rsidR="00735E51" w:rsidRDefault="00A40220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              </w:t>
      </w:r>
    </w:p>
    <w:p w:rsidR="00735E51" w:rsidRDefault="00A4022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..</w:t>
      </w:r>
      <w:r>
        <w:rPr>
          <w:rFonts w:eastAsia="Calibri"/>
          <w:sz w:val="22"/>
          <w:szCs w:val="22"/>
          <w:lang w:eastAsia="en-US"/>
        </w:rPr>
        <w:t>……………………………………………</w:t>
      </w:r>
    </w:p>
    <w:p w:rsidR="00735E51" w:rsidRDefault="00735E51">
      <w:pPr>
        <w:spacing w:before="120" w:after="120" w:line="276" w:lineRule="auto"/>
        <w:jc w:val="center"/>
        <w:rPr>
          <w:b/>
          <w:sz w:val="32"/>
          <w:szCs w:val="32"/>
        </w:rPr>
      </w:pPr>
    </w:p>
    <w:p w:rsidR="00735E51" w:rsidRDefault="00A40220">
      <w:pPr>
        <w:spacing w:before="120" w:after="12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Wykonawcy </w:t>
      </w:r>
    </w:p>
    <w:p w:rsidR="00735E51" w:rsidRDefault="00A40220">
      <w:pPr>
        <w:shd w:val="clear" w:color="auto" w:fill="F2F2F2"/>
        <w:spacing w:line="36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 aktualności informacji zawartych w oświadczeniu, o którym mowa w art. 125 ust. 1 ustawy </w:t>
      </w:r>
    </w:p>
    <w:p w:rsidR="00735E51" w:rsidRDefault="00A40220">
      <w:pPr>
        <w:shd w:val="clear" w:color="auto" w:fill="F2F2F2"/>
        <w:spacing w:line="36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z dnia 11 września 2019 r. Prawo zamówień publicznych (dalej jako: ustawa </w:t>
      </w:r>
      <w:proofErr w:type="spellStart"/>
      <w:r>
        <w:rPr>
          <w:rFonts w:ascii="Cambria" w:hAnsi="Cambria" w:cs="Arial"/>
          <w:b/>
        </w:rPr>
        <w:t>Pzp</w:t>
      </w:r>
      <w:proofErr w:type="spellEnd"/>
      <w:r>
        <w:rPr>
          <w:rFonts w:ascii="Cambria" w:hAnsi="Cambria" w:cs="Arial"/>
          <w:b/>
        </w:rPr>
        <w:t xml:space="preserve">), </w:t>
      </w:r>
    </w:p>
    <w:p w:rsidR="00735E51" w:rsidRDefault="00A40220">
      <w:pPr>
        <w:shd w:val="clear" w:color="auto" w:fill="F2F2F2"/>
        <w:spacing w:line="36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w zakresie podstaw wykluczenia z postępowania</w:t>
      </w:r>
    </w:p>
    <w:p w:rsidR="00735E51" w:rsidRDefault="00735E51">
      <w:pPr>
        <w:spacing w:after="120"/>
        <w:jc w:val="both"/>
      </w:pPr>
    </w:p>
    <w:p w:rsidR="00735E51" w:rsidRDefault="00735E51">
      <w:pPr>
        <w:pStyle w:val="Nagwek3"/>
        <w:ind w:left="0"/>
        <w:jc w:val="left"/>
        <w:rPr>
          <w:sz w:val="22"/>
          <w:szCs w:val="22"/>
        </w:rPr>
      </w:pPr>
    </w:p>
    <w:p w:rsidR="00787B8B" w:rsidRPr="00787B8B" w:rsidRDefault="00A40220" w:rsidP="00787B8B">
      <w:pPr>
        <w:pStyle w:val="Tekstpodstawowywcity"/>
        <w:spacing w:line="36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publicznego, pn.:</w:t>
      </w:r>
      <w:r w:rsidR="00787B8B">
        <w:rPr>
          <w:sz w:val="22"/>
          <w:szCs w:val="22"/>
        </w:rPr>
        <w:t xml:space="preserve"> </w:t>
      </w:r>
      <w:r w:rsidR="00787B8B">
        <w:rPr>
          <w:b/>
          <w:sz w:val="22"/>
          <w:szCs w:val="22"/>
        </w:rPr>
        <w:t>D</w:t>
      </w:r>
      <w:bookmarkStart w:id="0" w:name="_GoBack"/>
      <w:bookmarkEnd w:id="0"/>
      <w:r w:rsidR="00787B8B">
        <w:rPr>
          <w:b/>
          <w:sz w:val="22"/>
          <w:szCs w:val="22"/>
        </w:rPr>
        <w:t>ostawa</w:t>
      </w:r>
      <w:r w:rsidR="00787B8B">
        <w:rPr>
          <w:b/>
          <w:sz w:val="22"/>
          <w:szCs w:val="22"/>
        </w:rPr>
        <w:t xml:space="preserve"> oleju opałowego</w:t>
      </w:r>
    </w:p>
    <w:p w:rsidR="00787B8B" w:rsidRDefault="00787B8B" w:rsidP="00787B8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 kotłowni SPZOZ w Dąbrowie Białostockiej.</w:t>
      </w:r>
    </w:p>
    <w:p w:rsidR="00735E51" w:rsidRDefault="00735E51">
      <w:pPr>
        <w:jc w:val="center"/>
        <w:rPr>
          <w:b/>
          <w:bCs/>
          <w:color w:val="000000"/>
          <w:sz w:val="22"/>
          <w:szCs w:val="22"/>
          <w:lang w:eastAsia="zh-CN"/>
        </w:rPr>
      </w:pPr>
    </w:p>
    <w:p w:rsidR="00735E51" w:rsidRDefault="00735E51">
      <w:pPr>
        <w:pStyle w:val="Tekstpodstawowywcity"/>
        <w:spacing w:line="360" w:lineRule="auto"/>
        <w:ind w:firstLine="0"/>
        <w:rPr>
          <w:bCs/>
          <w:sz w:val="22"/>
          <w:szCs w:val="22"/>
        </w:rPr>
      </w:pPr>
    </w:p>
    <w:p w:rsidR="00735E51" w:rsidRDefault="00A40220">
      <w:pPr>
        <w:pStyle w:val="Tekstpodstawowywcity"/>
        <w:spacing w:line="360" w:lineRule="auto"/>
        <w:ind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oświadczam/(-my), że informacje zawarte w oświadczeniu o którym mowa w art. 125 ust. 1 ustawy </w:t>
      </w:r>
      <w:proofErr w:type="spellStart"/>
      <w:r>
        <w:rPr>
          <w:bCs/>
          <w:sz w:val="22"/>
          <w:szCs w:val="22"/>
        </w:rPr>
        <w:t>Pzp</w:t>
      </w:r>
      <w:proofErr w:type="spellEnd"/>
      <w:r>
        <w:rPr>
          <w:bCs/>
          <w:sz w:val="22"/>
          <w:szCs w:val="22"/>
        </w:rPr>
        <w:t xml:space="preserve"> oraz w oświadczeniu  dotyczącym zakazu udziału rosyjskich wykonawców w zamówieniu, w zakresie podstaw wykluczenia z postępowania są aktualne. </w:t>
      </w:r>
    </w:p>
    <w:p w:rsidR="00735E51" w:rsidRDefault="00735E51">
      <w:pPr>
        <w:widowControl w:val="0"/>
        <w:jc w:val="both"/>
        <w:textAlignment w:val="baseline"/>
        <w:rPr>
          <w:i/>
          <w:sz w:val="22"/>
          <w:szCs w:val="22"/>
        </w:rPr>
      </w:pPr>
    </w:p>
    <w:p w:rsidR="00735E51" w:rsidRDefault="00735E51">
      <w:pPr>
        <w:widowControl w:val="0"/>
        <w:jc w:val="both"/>
        <w:textAlignment w:val="baseline"/>
        <w:rPr>
          <w:i/>
          <w:sz w:val="22"/>
          <w:szCs w:val="22"/>
        </w:rPr>
      </w:pPr>
    </w:p>
    <w:p w:rsidR="00735E51" w:rsidRDefault="00A40220">
      <w:pPr>
        <w:widowControl w:val="0"/>
        <w:jc w:val="both"/>
        <w:textAlignment w:val="baseline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</w:t>
      </w:r>
    </w:p>
    <w:p w:rsidR="00735E51" w:rsidRDefault="00A40220">
      <w:pPr>
        <w:widowControl w:val="0"/>
        <w:jc w:val="both"/>
        <w:textAlignment w:val="baseline"/>
        <w:rPr>
          <w:i/>
        </w:rPr>
      </w:pPr>
      <w:r>
        <w:rPr>
          <w:i/>
          <w:vertAlign w:val="superscript"/>
        </w:rPr>
        <w:t xml:space="preserve">           (miejscowość, data)         </w:t>
      </w:r>
    </w:p>
    <w:p w:rsidR="00735E51" w:rsidRDefault="00A40220">
      <w:pPr>
        <w:widowControl w:val="0"/>
        <w:spacing w:line="360" w:lineRule="atLeast"/>
        <w:textAlignment w:val="baseline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.......................................................................................</w:t>
      </w:r>
    </w:p>
    <w:p w:rsidR="00735E51" w:rsidRDefault="00A40220">
      <w:pPr>
        <w:widowControl w:val="0"/>
        <w:spacing w:after="120"/>
        <w:ind w:left="4248"/>
        <w:textAlignment w:val="baseline"/>
        <w:rPr>
          <w:b/>
          <w:bCs/>
          <w:sz w:val="22"/>
          <w:szCs w:val="22"/>
          <w:vertAlign w:val="superscript"/>
        </w:rPr>
      </w:pPr>
      <w:r>
        <w:rPr>
          <w:i/>
          <w:iCs/>
          <w:sz w:val="22"/>
          <w:szCs w:val="22"/>
          <w:vertAlign w:val="superscript"/>
        </w:rPr>
        <w:t xml:space="preserve">                                                (podpis  Wykonawcy</w:t>
      </w:r>
      <w:r>
        <w:rPr>
          <w:b/>
          <w:sz w:val="22"/>
          <w:szCs w:val="22"/>
          <w:vertAlign w:val="superscript"/>
        </w:rPr>
        <w:t>)</w:t>
      </w:r>
    </w:p>
    <w:sectPr w:rsidR="00735E51">
      <w:headerReference w:type="default" r:id="rId8"/>
      <w:pgSz w:w="11906" w:h="16838"/>
      <w:pgMar w:top="1134" w:right="1134" w:bottom="381" w:left="1134" w:header="709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C6" w:rsidRDefault="000445C6">
      <w:r>
        <w:separator/>
      </w:r>
    </w:p>
  </w:endnote>
  <w:endnote w:type="continuationSeparator" w:id="0">
    <w:p w:rsidR="000445C6" w:rsidRDefault="0004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C6" w:rsidRDefault="000445C6">
      <w:r>
        <w:separator/>
      </w:r>
    </w:p>
  </w:footnote>
  <w:footnote w:type="continuationSeparator" w:id="0">
    <w:p w:rsidR="000445C6" w:rsidRDefault="00044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51" w:rsidRDefault="00735E51">
    <w:pPr>
      <w:pStyle w:val="Nagwek"/>
    </w:pPr>
  </w:p>
  <w:p w:rsidR="00735E51" w:rsidRDefault="00735E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51"/>
    <w:rsid w:val="000445C6"/>
    <w:rsid w:val="001417A5"/>
    <w:rsid w:val="001777F8"/>
    <w:rsid w:val="00450C89"/>
    <w:rsid w:val="00735E51"/>
    <w:rsid w:val="00787B8B"/>
    <w:rsid w:val="00A4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336EEB"/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0184A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0184A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53DC1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qFormat/>
    <w:rsid w:val="00D74F94"/>
    <w:rPr>
      <w:sz w:val="24"/>
    </w:rPr>
  </w:style>
  <w:style w:type="character" w:customStyle="1" w:styleId="TekstdymkaZnak">
    <w:name w:val="Tekst dymka Znak"/>
    <w:basedOn w:val="Domylnaczcionkaakapitu"/>
    <w:link w:val="Tekstdymka"/>
    <w:qFormat/>
    <w:rsid w:val="00532623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qFormat/>
    <w:locked/>
    <w:rsid w:val="00597170"/>
  </w:style>
  <w:style w:type="paragraph" w:styleId="Nagwek">
    <w:name w:val="header"/>
    <w:basedOn w:val="Normalny"/>
    <w:next w:val="Tekstpodstawowy"/>
    <w:rsid w:val="00CB620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00184A"/>
  </w:style>
  <w:style w:type="paragraph" w:styleId="Tekstprzypisudolnego">
    <w:name w:val="footnote text"/>
    <w:basedOn w:val="Normalny"/>
    <w:link w:val="TekstprzypisudolnegoZnak"/>
    <w:rsid w:val="00753DC1"/>
  </w:style>
  <w:style w:type="paragraph" w:styleId="Tekstdymka">
    <w:name w:val="Balloon Text"/>
    <w:basedOn w:val="Normalny"/>
    <w:link w:val="TekstdymkaZnak"/>
    <w:qFormat/>
    <w:rsid w:val="0053262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336EEB"/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0184A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00184A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53DC1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qFormat/>
    <w:rsid w:val="00D74F94"/>
    <w:rPr>
      <w:sz w:val="24"/>
    </w:rPr>
  </w:style>
  <w:style w:type="character" w:customStyle="1" w:styleId="TekstdymkaZnak">
    <w:name w:val="Tekst dymka Znak"/>
    <w:basedOn w:val="Domylnaczcionkaakapitu"/>
    <w:link w:val="Tekstdymka"/>
    <w:qFormat/>
    <w:rsid w:val="00532623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qFormat/>
    <w:locked/>
    <w:rsid w:val="00597170"/>
  </w:style>
  <w:style w:type="paragraph" w:styleId="Nagwek">
    <w:name w:val="header"/>
    <w:basedOn w:val="Normalny"/>
    <w:next w:val="Tekstpodstawowy"/>
    <w:rsid w:val="00CB620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00184A"/>
  </w:style>
  <w:style w:type="paragraph" w:styleId="Tekstprzypisudolnego">
    <w:name w:val="footnote text"/>
    <w:basedOn w:val="Normalny"/>
    <w:link w:val="TekstprzypisudolnegoZnak"/>
    <w:rsid w:val="00753DC1"/>
  </w:style>
  <w:style w:type="paragraph" w:styleId="Tekstdymka">
    <w:name w:val="Balloon Text"/>
    <w:basedOn w:val="Normalny"/>
    <w:link w:val="TekstdymkaZnak"/>
    <w:qFormat/>
    <w:rsid w:val="0053262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2D131-9545-4811-B674-EA96F455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Harackiewicz</dc:creator>
  <cp:lastModifiedBy>Magdalena Kirejczyk</cp:lastModifiedBy>
  <cp:revision>5</cp:revision>
  <cp:lastPrinted>2022-06-22T09:43:00Z</cp:lastPrinted>
  <dcterms:created xsi:type="dcterms:W3CDTF">2022-08-29T08:18:00Z</dcterms:created>
  <dcterms:modified xsi:type="dcterms:W3CDTF">2023-10-24T12:26:00Z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Datacomp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